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F4F1" w14:textId="77777777" w:rsidR="006A0402" w:rsidRDefault="006A0402" w:rsidP="006A0402">
      <w:r>
        <w:t>PGV</w:t>
      </w:r>
    </w:p>
    <w:p w14:paraId="3DEB0729" w14:textId="30A66CEA" w:rsidR="006A0402" w:rsidRDefault="006A0402" w:rsidP="006A0402">
      <w:r>
        <w:t>2022</w:t>
      </w:r>
    </w:p>
    <w:p w14:paraId="0D4D0F28" w14:textId="1C5682F7" w:rsidR="006A0402" w:rsidRDefault="006A0402" w:rsidP="006A0402">
      <w:r>
        <w:t>Člen ZŠ a MŠ Deblín podal předsedovi programového výboru rezignaci k 1. 3. 2022, namísto něj je na</w:t>
      </w:r>
    </w:p>
    <w:p w14:paraId="7489CB4D" w14:textId="604B2BE6" w:rsidR="00FC4C34" w:rsidRDefault="006A0402" w:rsidP="006A0402">
      <w:r>
        <w:t>období 2. 3. 2022 – 4. 3. 2023 navržena členka Ing. Veronika Kropáčková.</w:t>
      </w:r>
    </w:p>
    <w:p w14:paraId="41148FE4" w14:textId="77777777" w:rsidR="00A8318F" w:rsidRDefault="00A8318F" w:rsidP="006A0402"/>
    <w:p w14:paraId="535780F6" w14:textId="7BAD0A12" w:rsidR="006A0402" w:rsidRDefault="006A0402" w:rsidP="006A0402">
      <w:r>
        <w:t>VK</w:t>
      </w:r>
    </w:p>
    <w:p w14:paraId="67E62DE3" w14:textId="55076578" w:rsidR="006A0402" w:rsidRDefault="006A0402" w:rsidP="006A0402">
      <w:r>
        <w:t>2022</w:t>
      </w:r>
    </w:p>
    <w:p w14:paraId="15BE6C64" w14:textId="3EDAB15C" w:rsidR="006A0402" w:rsidRDefault="006A0402" w:rsidP="006A0402">
      <w:r>
        <w:t>Po zvolení nového starosty člena obec Svatoslav nyní zastupuje Luboš Kerber</w:t>
      </w:r>
    </w:p>
    <w:p w14:paraId="4699FD87" w14:textId="4740DDDE" w:rsidR="006A0402" w:rsidRDefault="006A0402" w:rsidP="006A0402">
      <w:r>
        <w:t xml:space="preserve">Po zvolení nového starosty člena obec Deblín nyní zastupuje Ing. Luboš </w:t>
      </w:r>
      <w:proofErr w:type="spellStart"/>
      <w:r>
        <w:t>Jaroušek</w:t>
      </w:r>
      <w:proofErr w:type="spellEnd"/>
    </w:p>
    <w:p w14:paraId="0DAF9DF6" w14:textId="77777777" w:rsidR="006A0402" w:rsidRDefault="006A0402" w:rsidP="006A0402"/>
    <w:p w14:paraId="62033200" w14:textId="2D42B034" w:rsidR="006A0402" w:rsidRDefault="006A0402" w:rsidP="006A0402">
      <w:r>
        <w:t>2023</w:t>
      </w:r>
    </w:p>
    <w:p w14:paraId="14F3D6A3" w14:textId="502C870B" w:rsidR="006A0402" w:rsidRDefault="006A0402" w:rsidP="006A0402">
      <w:r>
        <w:t>Člena SŠ a ZŠ Tišnov nově zastupuje Bc. Renata Ambrosová</w:t>
      </w:r>
    </w:p>
    <w:p w14:paraId="2C10D942" w14:textId="64D79FB4" w:rsidR="00A8318F" w:rsidRDefault="00A8318F" w:rsidP="006A0402">
      <w:r>
        <w:t>Člena Za sebevědomé Tišnovsko nově zastupuje Mgr. Adéla Nešporová</w:t>
      </w:r>
    </w:p>
    <w:sectPr w:rsidR="00A83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02"/>
    <w:rsid w:val="006A0402"/>
    <w:rsid w:val="00920CB1"/>
    <w:rsid w:val="00A8318F"/>
    <w:rsid w:val="00FC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D1BB"/>
  <w15:chartTrackingRefBased/>
  <w15:docId w15:val="{2051F86B-A6BA-4643-9134-18B2530D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Jirkůvová</dc:creator>
  <cp:keywords/>
  <dc:description/>
  <cp:lastModifiedBy>Libuše Beranová</cp:lastModifiedBy>
  <cp:revision>2</cp:revision>
  <dcterms:created xsi:type="dcterms:W3CDTF">2023-10-24T09:27:00Z</dcterms:created>
  <dcterms:modified xsi:type="dcterms:W3CDTF">2023-10-24T09:27:00Z</dcterms:modified>
</cp:coreProperties>
</file>