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F4F1" w14:textId="77777777" w:rsidR="006A0402" w:rsidRDefault="006A0402" w:rsidP="006A0402">
      <w:r>
        <w:t>PGV</w:t>
      </w:r>
    </w:p>
    <w:p w14:paraId="3DEB0729" w14:textId="30A66CEA" w:rsidR="006A0402" w:rsidRDefault="006A0402" w:rsidP="006A0402">
      <w:r>
        <w:t>2022</w:t>
      </w:r>
    </w:p>
    <w:p w14:paraId="0D4D0F28" w14:textId="1C5682F7" w:rsidR="006A0402" w:rsidRDefault="006A0402" w:rsidP="006A0402">
      <w:r>
        <w:t>Člen ZŠ a MŠ Deblín podal předsedovi programového výboru rezignaci k 1. 3. 2022, namísto něj je na</w:t>
      </w:r>
    </w:p>
    <w:p w14:paraId="7489CB4D" w14:textId="604B2BE6" w:rsidR="00FC4C34" w:rsidRDefault="006A0402" w:rsidP="006A0402">
      <w:r>
        <w:t>období 2. 3. 2022 – 4. 3. 2023 navržena členka Ing. Veronika Kropáčková.</w:t>
      </w:r>
    </w:p>
    <w:p w14:paraId="41148FE4" w14:textId="77777777" w:rsidR="00A8318F" w:rsidRDefault="00A8318F" w:rsidP="006A0402"/>
    <w:p w14:paraId="535780F6" w14:textId="7BAD0A12" w:rsidR="006A0402" w:rsidRDefault="006A0402" w:rsidP="006A0402">
      <w:r>
        <w:t>VK</w:t>
      </w:r>
    </w:p>
    <w:p w14:paraId="67E62DE3" w14:textId="55076578" w:rsidR="006A0402" w:rsidRDefault="006A0402" w:rsidP="006A0402">
      <w:r>
        <w:t>2022</w:t>
      </w:r>
    </w:p>
    <w:p w14:paraId="15BE6C64" w14:textId="3EDAB15C" w:rsidR="006A0402" w:rsidRDefault="006A0402" w:rsidP="006A0402">
      <w:r>
        <w:t>Po zvolení nového starosty člena obec Svatoslav nyní zastupuje Luboš Kerber</w:t>
      </w:r>
    </w:p>
    <w:p w14:paraId="4699FD87" w14:textId="4740DDDE" w:rsidR="006A0402" w:rsidRDefault="006A0402" w:rsidP="006A0402">
      <w:r>
        <w:t xml:space="preserve">Po zvolení nového starosty člena obec Deblín nyní zastupuje Ing. Luboš </w:t>
      </w:r>
      <w:proofErr w:type="spellStart"/>
      <w:r>
        <w:t>Jaroušek</w:t>
      </w:r>
      <w:proofErr w:type="spellEnd"/>
    </w:p>
    <w:p w14:paraId="0DAF9DF6" w14:textId="77777777" w:rsidR="006A0402" w:rsidRDefault="006A0402" w:rsidP="006A0402"/>
    <w:p w14:paraId="62033200" w14:textId="2D42B034" w:rsidR="006A0402" w:rsidRDefault="006A0402" w:rsidP="006A0402">
      <w:r>
        <w:t>2023</w:t>
      </w:r>
    </w:p>
    <w:p w14:paraId="14F3D6A3" w14:textId="316FAAC5" w:rsidR="006A0402" w:rsidRPr="009B5A1A" w:rsidRDefault="006A0402" w:rsidP="006A0402">
      <w:bookmarkStart w:id="0" w:name="_Hlk158639357"/>
      <w:r w:rsidRPr="009B5A1A">
        <w:t>Člena SŠ a ZŠ Tišnov nově zastupuje Bc. Renata Ambrosová</w:t>
      </w:r>
      <w:r w:rsidR="00DF39CE" w:rsidRPr="009B5A1A">
        <w:t xml:space="preserve"> 12.7.2023</w:t>
      </w:r>
    </w:p>
    <w:bookmarkEnd w:id="0"/>
    <w:p w14:paraId="43B7ABBB" w14:textId="595DA667" w:rsidR="00DB0682" w:rsidRPr="009B5A1A" w:rsidRDefault="00DB0682" w:rsidP="00DB0682">
      <w:r w:rsidRPr="009B5A1A">
        <w:t xml:space="preserve">18.9.2023 byla za nového člena schválena programovým výborem obec Heroltice. </w:t>
      </w:r>
    </w:p>
    <w:p w14:paraId="78440AAF" w14:textId="78C5AA23" w:rsidR="00DB0682" w:rsidRPr="009B5A1A" w:rsidRDefault="00DB0682" w:rsidP="00DB0682">
      <w:r w:rsidRPr="009B5A1A">
        <w:t xml:space="preserve">14.-18.12.2023 per rollam vzal programový výbor na vědomí ukončení členství obce obec Braníškova k 1.1.2024 (územní ale obec ponechává). </w:t>
      </w:r>
    </w:p>
    <w:p w14:paraId="655ACF09" w14:textId="521CF00F" w:rsidR="00DB0682" w:rsidRPr="009B5A1A" w:rsidRDefault="00DB0682" w:rsidP="00DB0682">
      <w:r w:rsidRPr="009B5A1A">
        <w:t>Za sebevědomé Tišnovsko, z.s. nebude už v MAS zastupovat Ing. Hana Ondrušková, ale Mgr. Adéla Nešporová, je také statutární zástupkyně. Bude nahrazena i ve výběrové komisi.</w:t>
      </w:r>
    </w:p>
    <w:p w14:paraId="67C58906" w14:textId="3B32464B" w:rsidR="00DB0682" w:rsidRPr="009B5A1A" w:rsidRDefault="00DB0682" w:rsidP="00DB0682">
      <w:r w:rsidRPr="009B5A1A">
        <w:t xml:space="preserve">Došlo k ukončení činnosti mikroregionu Bílý potok k 31.12.2023. Území nebude změněno, protože všechny obce, které jsou v mikroregionu nadále v MAS jako členové zůstávají (kromě Braníškova, ten ale území ponechal). </w:t>
      </w:r>
    </w:p>
    <w:p w14:paraId="51D37135" w14:textId="77777777" w:rsidR="009B5A1A" w:rsidRDefault="009B5A1A" w:rsidP="009B5A1A"/>
    <w:p w14:paraId="37AAD300" w14:textId="77777777" w:rsidR="009B5A1A" w:rsidRDefault="009B5A1A" w:rsidP="009B5A1A">
      <w:r>
        <w:t>2024</w:t>
      </w:r>
    </w:p>
    <w:p w14:paraId="2F6D8230" w14:textId="77777777" w:rsidR="009B5A1A" w:rsidRDefault="009B5A1A" w:rsidP="009B5A1A">
      <w:r w:rsidRPr="009B5A1A">
        <w:t xml:space="preserve">Změna Štamberová </w:t>
      </w:r>
      <w:proofErr w:type="spellStart"/>
      <w:r w:rsidRPr="009B5A1A">
        <w:t>zájm</w:t>
      </w:r>
      <w:proofErr w:type="spellEnd"/>
      <w:r w:rsidRPr="009B5A1A">
        <w:t>.-sk.- na vzdělávání místo místní rozvoj</w:t>
      </w:r>
    </w:p>
    <w:p w14:paraId="1555B3B9" w14:textId="77777777" w:rsidR="009B5A1A" w:rsidRDefault="009B5A1A" w:rsidP="006A0402"/>
    <w:sectPr w:rsidR="009B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02"/>
    <w:rsid w:val="0050749F"/>
    <w:rsid w:val="006A0402"/>
    <w:rsid w:val="00865ABE"/>
    <w:rsid w:val="00920CB1"/>
    <w:rsid w:val="009B5A1A"/>
    <w:rsid w:val="00A8318F"/>
    <w:rsid w:val="00A97E80"/>
    <w:rsid w:val="00B17B51"/>
    <w:rsid w:val="00DB0682"/>
    <w:rsid w:val="00DF39CE"/>
    <w:rsid w:val="00FC4C34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D1BB"/>
  <w15:chartTrackingRefBased/>
  <w15:docId w15:val="{2051F86B-A6BA-4643-9134-18B2530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Jirkůvová</dc:creator>
  <cp:keywords/>
  <dc:description/>
  <cp:lastModifiedBy>Libuše Beranová</cp:lastModifiedBy>
  <cp:revision>10</cp:revision>
  <dcterms:created xsi:type="dcterms:W3CDTF">2023-10-24T09:27:00Z</dcterms:created>
  <dcterms:modified xsi:type="dcterms:W3CDTF">2024-03-11T11:14:00Z</dcterms:modified>
</cp:coreProperties>
</file>